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1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陕西省仁欣健康工程</w:t>
      </w:r>
    </w:p>
    <w:p w14:paraId="24E42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医疗救助实施办法</w:t>
      </w:r>
    </w:p>
    <w:p w14:paraId="6AD3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</w:p>
    <w:p w14:paraId="2CEDF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仁欣健康工程是一项资助贫困家庭心脏病手术患者的慈善项目。2008年申华集团与陕西省慈善协会共同商定，由申华集团设立资金总额为一亿元的长期专项基金，简称陕西省仁欣健康慈善基金，决定每年用基金利息500万元资助贫困家庭患者。三级甲等资质的西安高新医院被确定为“仁欣健康工程”唯一承担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7E4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为使更多的贫困家庭患者得到资助，2017年“仁欣健康工程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基金资助病种扩大为“心脏病手术患者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急性白血病、造血干细胞移植住院患者”。重点资助贫困地区的贫困家庭患者。具体实施办法如下:</w:t>
      </w:r>
    </w:p>
    <w:p w14:paraId="05FB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一、资助病种</w:t>
      </w:r>
    </w:p>
    <w:p w14:paraId="2110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先天性心脏病、风湿性心脏病、冠心病搭桥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急性白血病、造血干细胞移植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16D3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二、资助对象</w:t>
      </w:r>
    </w:p>
    <w:p w14:paraId="6049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1、陕西省及邻边省籍的低保户、低保边缘户以及低收入家庭的先天性心脏病、风湿性心脏病、冠心病手术患者，急性白血病、造血干细胞移植住院患者。</w:t>
      </w:r>
    </w:p>
    <w:p w14:paraId="4E5B5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2、申华集团认为确有特殊情况应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sz w:val="32"/>
          <w:szCs w:val="32"/>
        </w:rPr>
        <w:t>资助的其他患者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BF89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三、资助标准、办法</w:t>
      </w:r>
    </w:p>
    <w:p w14:paraId="494D6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凡适应症患者经各地慈善协会(民政局)推荐在西安高新医院实施手术等治疗，严格执行省市物价、卫生部门批准的收费标准，享受该院优惠价格，并按医保、农合疗规定予以报销，另由陕西省仁欣健康慈善基金给予资助，病种资助标准见附件一。</w:t>
      </w:r>
    </w:p>
    <w:p w14:paraId="44074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2、项目计划每年资助人数为500例。</w:t>
      </w:r>
    </w:p>
    <w:p w14:paraId="7B35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陕西省以设区市为单位，资助手术患者中每满25例时，其中全额资助1名特困先天性心脏病患者(全额资助不含农合医保应报销部分，下同)。全额资助患者应是16岁以下，单纯性室缺、房缺、动脉导管未闭的单一病种心脏病患者。单一病种患者由西安高新医院确定。</w:t>
      </w:r>
    </w:p>
    <w:p w14:paraId="0911B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四、资助申报审批程序</w:t>
      </w:r>
    </w:p>
    <w:p w14:paraId="6D44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已确诊和需资助的患者，先由本人填写资助申请表(样表见附件二)，当地村(居)委会出具的贫困证明，县级慈善组织(或民政部门)签注推荐意见，再携带资助申请表、户口本、新农合医疗证或城镇医保证、病历，到西安高新医院就诊。资助申请表下载、复印均可。</w:t>
      </w:r>
    </w:p>
    <w:p w14:paraId="05D80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2、陕西省内各县(区)组织病员达 20人以上时，可联系西安高新医院，由该院派出医疗专家进行诊断和筛选。凡初步诊断符合资助条件的患者，经与项目办公室预约后即可携带上述证件到西安高新医院就诊。</w:t>
      </w:r>
    </w:p>
    <w:p w14:paraId="5974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西安高新医院负责在每周一13:30组织心血管病专家会诊，负责对已确定的资助心脏病对象进行术前诊断，确定手术治疗方案和相关费用，提出资助初步意见;其余病种患者由科主任随诊确定，报基金办公室审批。</w:t>
      </w:r>
    </w:p>
    <w:p w14:paraId="6F1F6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4、项目管理小组负责对每个受助对象的资助金额进行核定，然后由西安高新医院通知受助患者。</w:t>
      </w:r>
    </w:p>
    <w:p w14:paraId="0071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项目管理小组由陕西省慈善协会、申华集团、西安高新医院联合组成，日常办事机构设在省慈协项目部。</w:t>
      </w:r>
    </w:p>
    <w:p w14:paraId="12677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五、资助费用拨付管理</w:t>
      </w:r>
    </w:p>
    <w:p w14:paraId="0ECA6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1、“仁欣健康工程”资助资金，由陕西省慈善协会预拨西安高新医院。西安高新医院按照项目管理小组审批的名单及资助金额，一般应在出院前通知受助患者。</w:t>
      </w:r>
    </w:p>
    <w:p w14:paraId="4D071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2、受助患者接到领取资助款通知后，持本人(监护人)有效身份证及复印件由西安高新医院“仁欣健康工程”办公室工作人员带领在财务部指定窗口领取资助款。</w:t>
      </w:r>
    </w:p>
    <w:p w14:paraId="14EAF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3、陕西省各县区宣传组织工作费用补贴，按原规定执行。</w:t>
      </w:r>
    </w:p>
    <w:p w14:paraId="36E3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陕西省慈善协会项目部电话:029-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63917950</w:t>
      </w:r>
    </w:p>
    <w:p w14:paraId="5099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仁欣健康工程项目办公室电话:029-88333020</w:t>
      </w:r>
    </w:p>
    <w:p w14:paraId="78533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029-88335065(心外科)</w:t>
      </w:r>
    </w:p>
    <w:p w14:paraId="6373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029-88330098(血液科)</w:t>
      </w:r>
    </w:p>
    <w:p w14:paraId="5CA5A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项目负责人电话:18802912095</w:t>
      </w:r>
    </w:p>
    <w:p w14:paraId="4432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西安高新医院地址:西安市高新区团结南路16号</w:t>
      </w:r>
    </w:p>
    <w:p w14:paraId="2AE9B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仁欣健康工程办公室地址: 西安高新医院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综合医疗楼7楼外联办公室</w:t>
      </w:r>
    </w:p>
    <w:p w14:paraId="250F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02DD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75F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D65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附件一:《“仁欣健康工程”基金资助标准》</w:t>
      </w:r>
    </w:p>
    <w:p w14:paraId="289D6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1D2D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3C7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9B81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</w:t>
      </w:r>
    </w:p>
    <w:p w14:paraId="6FBD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“仁欣健康工程”基金资助标准</w:t>
      </w:r>
    </w:p>
    <w:tbl>
      <w:tblPr>
        <w:tblStyle w:val="9"/>
        <w:tblpPr w:leftFromText="180" w:rightFromText="180" w:vertAnchor="text" w:horzAnchor="page" w:tblpX="1107" w:tblpY="170"/>
        <w:tblOverlap w:val="never"/>
        <w:tblW w:w="94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2009"/>
        <w:gridCol w:w="2414"/>
        <w:gridCol w:w="2466"/>
      </w:tblGrid>
      <w:tr w14:paraId="75A66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520" w:type="dxa"/>
            <w:gridSpan w:val="2"/>
            <w:tcBorders>
              <w:top w:val="single" w:color="000000" w:sz="6" w:space="0"/>
              <w:left w:val="single" w:color="000000" w:sz="8" w:space="0"/>
              <w:right w:val="single" w:color="000000" w:sz="4" w:space="0"/>
            </w:tcBorders>
            <w:vAlign w:val="top"/>
          </w:tcPr>
          <w:p w14:paraId="64A9EB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先天性心脏病资助标准</w:t>
            </w:r>
          </w:p>
        </w:tc>
        <w:tc>
          <w:tcPr>
            <w:tcW w:w="4880" w:type="dxa"/>
            <w:gridSpan w:val="2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377C8C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400" w:lineRule="exact"/>
              <w:ind w:left="602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急性白血病资助标准（2</w:t>
            </w:r>
            <w:r>
              <w:rPr>
                <w:rFonts w:hint="eastAsia"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万/年封顶）</w:t>
            </w:r>
          </w:p>
        </w:tc>
      </w:tr>
      <w:tr w14:paraId="45780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28104F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400" w:lineRule="exact"/>
              <w:ind w:left="612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</w:rPr>
              <w:t>住院总费用（元）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CB89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400" w:lineRule="exact"/>
              <w:ind w:firstLine="203" w:firstLineChars="1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基金资助金额（元）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59A5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400" w:lineRule="exact"/>
              <w:ind w:left="287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住院总费用（元）/次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75331C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400" w:lineRule="exact"/>
              <w:ind w:left="32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基金救助金额（元）</w:t>
            </w:r>
          </w:p>
        </w:tc>
      </w:tr>
      <w:tr w14:paraId="1A621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3E2B45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400" w:lineRule="exact"/>
              <w:ind w:left="110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≤20000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6B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4000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7B9A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400" w:lineRule="exact"/>
              <w:ind w:left="93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≤10000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296EB0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</w:rPr>
              <w:t>000</w:t>
            </w:r>
          </w:p>
        </w:tc>
      </w:tr>
      <w:tr w14:paraId="70E4E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0AFE31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400" w:lineRule="exact"/>
              <w:ind w:left="607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&gt;20000 且≤30000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47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6000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F9AB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400" w:lineRule="exact"/>
              <w:ind w:left="442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&gt;10000</w:t>
            </w:r>
            <w:r>
              <w:rPr>
                <w:rFonts w:hint="eastAsia" w:ascii="仿宋" w:hAnsi="仿宋" w:eastAsia="仿宋" w:cs="仿宋"/>
                <w:spacing w:val="-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且≤20000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1FE04A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2000</w:t>
            </w:r>
          </w:p>
        </w:tc>
      </w:tr>
      <w:tr w14:paraId="4585F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339A3F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400" w:lineRule="exact"/>
              <w:ind w:left="607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&gt;30000 且≤40000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EF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8000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B5FB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400" w:lineRule="exact"/>
              <w:ind w:left="442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&gt;20000</w:t>
            </w:r>
            <w:r>
              <w:rPr>
                <w:rFonts w:hint="eastAsia" w:ascii="仿宋" w:hAnsi="仿宋" w:eastAsia="仿宋" w:cs="仿宋"/>
                <w:spacing w:val="-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且≤40000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258C81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3000</w:t>
            </w:r>
          </w:p>
        </w:tc>
      </w:tr>
      <w:tr w14:paraId="2AEC0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1D39EB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400" w:lineRule="exact"/>
              <w:ind w:left="1107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2"/>
              </w:rPr>
              <w:t>&gt;40000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6C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10000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298F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400" w:lineRule="exact"/>
              <w:ind w:left="442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&gt;40000</w:t>
            </w:r>
            <w:r>
              <w:rPr>
                <w:rFonts w:hint="eastAsia" w:ascii="仿宋" w:hAnsi="仿宋" w:eastAsia="仿宋" w:cs="仿宋"/>
                <w:spacing w:val="-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且≤50000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0D9B3E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4000</w:t>
            </w:r>
          </w:p>
        </w:tc>
      </w:tr>
      <w:tr w14:paraId="3EA89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68CDA3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9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18FABD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02E75B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400" w:lineRule="exact"/>
              <w:ind w:left="942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</w:rPr>
              <w:t>&gt;50000</w:t>
            </w:r>
          </w:p>
        </w:tc>
        <w:tc>
          <w:tcPr>
            <w:tcW w:w="2466" w:type="dxa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2952B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5000</w:t>
            </w:r>
          </w:p>
        </w:tc>
      </w:tr>
      <w:tr w14:paraId="292DF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520" w:type="dxa"/>
            <w:gridSpan w:val="2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43C4F9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风湿性心脏病资助标准</w:t>
            </w:r>
          </w:p>
        </w:tc>
        <w:tc>
          <w:tcPr>
            <w:tcW w:w="4880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vAlign w:val="top"/>
          </w:tcPr>
          <w:p w14:paraId="53A47C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400" w:lineRule="exact"/>
              <w:ind w:left="1283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造血干细胞移植资助标准</w:t>
            </w:r>
          </w:p>
        </w:tc>
      </w:tr>
      <w:tr w14:paraId="71061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595A2F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00" w:lineRule="exact"/>
              <w:ind w:left="1038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</w:rPr>
              <w:t>治疗方式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939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基金资助金额（元）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807E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400" w:lineRule="exact"/>
              <w:ind w:left="447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</w:rPr>
              <w:t>住院总费用（元）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0CDBB6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400" w:lineRule="exact"/>
              <w:ind w:left="32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基金救助金额（元）</w:t>
            </w:r>
          </w:p>
        </w:tc>
      </w:tr>
      <w:tr w14:paraId="636DE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4941C3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400" w:lineRule="exact"/>
              <w:ind w:left="933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瓣膜成形环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5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5000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BA8AD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400" w:lineRule="exact"/>
              <w:ind w:left="93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≤50000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4BE5EC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left="1067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5000</w:t>
            </w:r>
          </w:p>
        </w:tc>
      </w:tr>
      <w:tr w14:paraId="0412E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6A35DF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400" w:lineRule="exact"/>
              <w:ind w:left="1040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单瓣置换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F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10000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C8F1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400" w:lineRule="exact"/>
              <w:ind w:left="392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&gt;50000</w:t>
            </w:r>
            <w:r>
              <w:rPr>
                <w:rFonts w:hint="eastAsia" w:ascii="仿宋" w:hAnsi="仿宋" w:eastAsia="仿宋" w:cs="仿宋"/>
                <w:spacing w:val="-4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且≤100000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688315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left="1024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10000</w:t>
            </w:r>
          </w:p>
        </w:tc>
      </w:tr>
      <w:tr w14:paraId="1DC68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5D13A2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left="1038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双瓣置换</w:t>
            </w:r>
          </w:p>
        </w:tc>
        <w:tc>
          <w:tcPr>
            <w:tcW w:w="20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9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15000</w:t>
            </w:r>
          </w:p>
        </w:tc>
        <w:tc>
          <w:tcPr>
            <w:tcW w:w="24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5851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400" w:lineRule="exact"/>
              <w:ind w:left="337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&gt;100000</w:t>
            </w:r>
            <w:r>
              <w:rPr>
                <w:rFonts w:hint="eastAsia" w:ascii="仿宋" w:hAnsi="仿宋" w:eastAsia="仿宋" w:cs="仿宋"/>
                <w:spacing w:val="-3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且≤150000</w:t>
            </w:r>
          </w:p>
        </w:tc>
        <w:tc>
          <w:tcPr>
            <w:tcW w:w="2466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 w14:paraId="037FAA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400" w:lineRule="exact"/>
              <w:ind w:left="1011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20000</w:t>
            </w:r>
          </w:p>
        </w:tc>
      </w:tr>
      <w:tr w14:paraId="2D707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1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1CCC65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400" w:lineRule="exact"/>
              <w:ind w:left="1038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三瓣置换</w:t>
            </w:r>
          </w:p>
        </w:tc>
        <w:tc>
          <w:tcPr>
            <w:tcW w:w="2009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7EF275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400" w:lineRule="exact"/>
              <w:jc w:val="center"/>
              <w:textAlignment w:val="auto"/>
              <w:rPr>
                <w:rFonts w:hint="default" w:ascii="仿宋" w:hAnsi="仿宋" w:eastAsia="仿宋" w:cs="仿宋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20000</w:t>
            </w:r>
          </w:p>
        </w:tc>
        <w:tc>
          <w:tcPr>
            <w:tcW w:w="2414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top"/>
          </w:tcPr>
          <w:p w14:paraId="5057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20000</w:t>
            </w:r>
          </w:p>
        </w:tc>
        <w:tc>
          <w:tcPr>
            <w:tcW w:w="2466" w:type="dxa"/>
            <w:tcBorders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46D353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400" w:lineRule="exact"/>
              <w:ind w:left="1012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30000</w:t>
            </w:r>
          </w:p>
        </w:tc>
      </w:tr>
      <w:tr w14:paraId="2308F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400" w:type="dxa"/>
            <w:gridSpan w:val="4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802CA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298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冠心病搭桥术资助标准</w:t>
            </w:r>
          </w:p>
        </w:tc>
      </w:tr>
      <w:tr w14:paraId="6013F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520" w:type="dxa"/>
            <w:gridSpan w:val="2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A6B63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298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</w:rPr>
              <w:t>住院总费用（元）</w:t>
            </w:r>
          </w:p>
        </w:tc>
        <w:tc>
          <w:tcPr>
            <w:tcW w:w="4880" w:type="dxa"/>
            <w:gridSpan w:val="2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ACB3D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298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基金资助金额（元）</w:t>
            </w:r>
          </w:p>
        </w:tc>
      </w:tr>
      <w:tr w14:paraId="6AC99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20" w:type="dxa"/>
            <w:gridSpan w:val="2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A2BA1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≤70000</w:t>
            </w:r>
          </w:p>
        </w:tc>
        <w:tc>
          <w:tcPr>
            <w:tcW w:w="4880" w:type="dxa"/>
            <w:gridSpan w:val="2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4686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left="323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5000</w:t>
            </w:r>
          </w:p>
        </w:tc>
      </w:tr>
      <w:tr w14:paraId="55888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20" w:type="dxa"/>
            <w:gridSpan w:val="2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A48BF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&gt;700且≤100000</w:t>
            </w:r>
          </w:p>
        </w:tc>
        <w:tc>
          <w:tcPr>
            <w:tcW w:w="4880" w:type="dxa"/>
            <w:gridSpan w:val="2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A1A3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7000</w:t>
            </w:r>
          </w:p>
        </w:tc>
      </w:tr>
      <w:tr w14:paraId="0FE01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20" w:type="dxa"/>
            <w:gridSpan w:val="2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99C4E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&gt;100000</w:t>
            </w:r>
          </w:p>
        </w:tc>
        <w:tc>
          <w:tcPr>
            <w:tcW w:w="4880" w:type="dxa"/>
            <w:gridSpan w:val="2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C75B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10000</w:t>
            </w:r>
          </w:p>
        </w:tc>
      </w:tr>
      <w:tr w14:paraId="4276B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9400" w:type="dxa"/>
            <w:gridSpan w:val="4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0C4F44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70"/>
              <w:jc w:val="both"/>
              <w:textAlignment w:val="auto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注：心脏病手术患者请与每周一下午</w:t>
            </w:r>
            <w:r>
              <w:rPr>
                <w:rFonts w:hint="eastAsia"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点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到</w:t>
            </w:r>
          </w:p>
          <w:p w14:paraId="78DA9D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4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西安高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新医院参加专家会诊</w:t>
            </w:r>
          </w:p>
        </w:tc>
      </w:tr>
    </w:tbl>
    <w:p w14:paraId="212C9217">
      <w:pPr>
        <w:spacing w:line="14" w:lineRule="auto"/>
        <w:jc w:val="center"/>
        <w:rPr>
          <w:rFonts w:ascii="Arial"/>
          <w:sz w:val="2"/>
        </w:rPr>
      </w:pPr>
    </w:p>
    <w:p w14:paraId="3EDAED8C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3" w:type="default"/>
          <w:pgSz w:w="11905" w:h="16840"/>
          <w:pgMar w:top="1440" w:right="1800" w:bottom="1440" w:left="1800" w:header="0" w:footer="0" w:gutter="0"/>
          <w:pgNumType w:fmt="decimal"/>
          <w:cols w:equalWidth="0" w:num="1">
            <w:col w:w="10545"/>
          </w:cols>
        </w:sectPr>
      </w:pPr>
    </w:p>
    <w:p w14:paraId="13E99A98">
      <w:pPr>
        <w:pStyle w:val="2"/>
        <w:spacing w:before="102" w:line="220" w:lineRule="auto"/>
        <w:ind w:left="1840"/>
        <w:outlineLvl w:val="0"/>
        <w:rPr>
          <w:sz w:val="52"/>
          <w:szCs w:val="52"/>
        </w:rPr>
      </w:pPr>
      <w:r>
        <w:rPr>
          <w:b/>
          <w:bCs/>
          <w:spacing w:val="-6"/>
          <w:sz w:val="52"/>
          <w:szCs w:val="52"/>
        </w:rPr>
        <w:t>仁欣健康基金资助申请表</w:t>
      </w:r>
    </w:p>
    <w:tbl>
      <w:tblPr>
        <w:tblStyle w:val="9"/>
        <w:tblpPr w:leftFromText="180" w:rightFromText="180" w:vertAnchor="text" w:horzAnchor="page" w:tblpX="1091" w:tblpY="59"/>
        <w:tblOverlap w:val="never"/>
        <w:tblW w:w="9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767"/>
        <w:gridCol w:w="1027"/>
        <w:gridCol w:w="70"/>
        <w:gridCol w:w="225"/>
        <w:gridCol w:w="472"/>
        <w:gridCol w:w="781"/>
        <w:gridCol w:w="491"/>
        <w:gridCol w:w="653"/>
        <w:gridCol w:w="938"/>
        <w:gridCol w:w="388"/>
        <w:gridCol w:w="1080"/>
        <w:gridCol w:w="359"/>
        <w:gridCol w:w="1538"/>
      </w:tblGrid>
      <w:tr w14:paraId="7E538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988" w:type="dxa"/>
            <w:gridSpan w:val="5"/>
            <w:vAlign w:val="center"/>
          </w:tcPr>
          <w:p w14:paraId="41C94B49">
            <w:pPr>
              <w:spacing w:before="33" w:line="220" w:lineRule="auto"/>
              <w:ind w:left="11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患者姓名</w:t>
            </w:r>
          </w:p>
        </w:tc>
        <w:tc>
          <w:tcPr>
            <w:tcW w:w="1253" w:type="dxa"/>
            <w:gridSpan w:val="2"/>
            <w:vAlign w:val="center"/>
          </w:tcPr>
          <w:p w14:paraId="1A7429B4">
            <w:pPr>
              <w:spacing w:before="33" w:line="219" w:lineRule="auto"/>
              <w:ind w:left="11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144" w:type="dxa"/>
            <w:gridSpan w:val="2"/>
            <w:vAlign w:val="center"/>
          </w:tcPr>
          <w:p w14:paraId="6FE0226D">
            <w:pPr>
              <w:spacing w:before="33" w:line="218" w:lineRule="auto"/>
              <w:ind w:left="12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2406" w:type="dxa"/>
            <w:gridSpan w:val="3"/>
            <w:vAlign w:val="center"/>
          </w:tcPr>
          <w:p w14:paraId="4E2E6242">
            <w:pPr>
              <w:spacing w:before="33" w:line="220" w:lineRule="auto"/>
              <w:ind w:left="12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gridSpan w:val="2"/>
            <w:vMerge w:val="restart"/>
            <w:tcBorders>
              <w:bottom w:val="nil"/>
            </w:tcBorders>
            <w:vAlign w:val="top"/>
          </w:tcPr>
          <w:p w14:paraId="5A484AE6">
            <w:pPr>
              <w:spacing w:line="298" w:lineRule="auto"/>
              <w:rPr>
                <w:rFonts w:ascii="Arial"/>
                <w:sz w:val="21"/>
              </w:rPr>
            </w:pPr>
          </w:p>
          <w:p w14:paraId="5BE18B58">
            <w:pPr>
              <w:spacing w:line="298" w:lineRule="auto"/>
              <w:rPr>
                <w:rFonts w:ascii="Arial"/>
                <w:sz w:val="21"/>
              </w:rPr>
            </w:pPr>
          </w:p>
          <w:p w14:paraId="2E13CC35">
            <w:pPr>
              <w:spacing w:line="298" w:lineRule="auto"/>
              <w:rPr>
                <w:rFonts w:ascii="Arial"/>
                <w:sz w:val="21"/>
              </w:rPr>
            </w:pPr>
          </w:p>
          <w:p w14:paraId="288992D7">
            <w:pPr>
              <w:spacing w:before="78" w:line="220" w:lineRule="auto"/>
              <w:ind w:firstLine="234" w:firstLineChars="1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一寸免冠照</w:t>
            </w:r>
          </w:p>
        </w:tc>
      </w:tr>
      <w:tr w14:paraId="6170A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99" w:type="dxa"/>
            <w:textDirection w:val="tbRlV"/>
            <w:vAlign w:val="center"/>
          </w:tcPr>
          <w:p w14:paraId="4E3A8148">
            <w:pPr>
              <w:spacing w:before="125" w:line="209" w:lineRule="auto"/>
              <w:jc w:val="both"/>
              <w:rPr>
                <w:rFonts w:hint="default" w:ascii="黑体" w:hAnsi="黑体" w:eastAsia="黑体" w:cs="黑体"/>
                <w:spacing w:val="3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5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4486" w:type="dxa"/>
            <w:gridSpan w:val="8"/>
            <w:vAlign w:val="center"/>
          </w:tcPr>
          <w:p w14:paraId="7B289AFC">
            <w:pPr>
              <w:jc w:val="left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938" w:type="dxa"/>
            <w:textDirection w:val="tbRlV"/>
            <w:vAlign w:val="center"/>
          </w:tcPr>
          <w:p w14:paraId="15FC3167">
            <w:pPr>
              <w:spacing w:before="323" w:line="208" w:lineRule="auto"/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电话</w:t>
            </w:r>
          </w:p>
        </w:tc>
        <w:tc>
          <w:tcPr>
            <w:tcW w:w="1468" w:type="dxa"/>
            <w:gridSpan w:val="2"/>
            <w:vAlign w:val="center"/>
          </w:tcPr>
          <w:p w14:paraId="663FDF56">
            <w:pPr>
              <w:spacing w:before="30" w:line="228" w:lineRule="auto"/>
              <w:ind w:right="83"/>
              <w:jc w:val="both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28D9B9">
            <w:pPr>
              <w:rPr>
                <w:rFonts w:ascii="Arial"/>
                <w:sz w:val="21"/>
              </w:rPr>
            </w:pPr>
          </w:p>
        </w:tc>
      </w:tr>
      <w:tr w14:paraId="43F6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9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C8A8242">
            <w:pPr>
              <w:spacing w:before="125" w:line="207" w:lineRule="auto"/>
              <w:ind w:left="3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3"/>
                <w:sz w:val="24"/>
                <w:szCs w:val="24"/>
              </w:rPr>
              <w:t>入院诊断</w:t>
            </w:r>
          </w:p>
        </w:tc>
        <w:tc>
          <w:tcPr>
            <w:tcW w:w="4486" w:type="dxa"/>
            <w:gridSpan w:val="8"/>
            <w:vMerge w:val="restart"/>
            <w:tcBorders>
              <w:bottom w:val="nil"/>
            </w:tcBorders>
            <w:vAlign w:val="center"/>
          </w:tcPr>
          <w:p w14:paraId="0EED79A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center"/>
          </w:tcPr>
          <w:p w14:paraId="17F93DE2">
            <w:pPr>
              <w:spacing w:before="30" w:line="228" w:lineRule="auto"/>
              <w:ind w:left="358" w:leftChars="56" w:right="83" w:hanging="240" w:hangingChars="1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治疗</w:t>
            </w:r>
          </w:p>
          <w:p w14:paraId="27E137CE">
            <w:pPr>
              <w:spacing w:before="30" w:line="228" w:lineRule="auto"/>
              <w:ind w:left="358" w:leftChars="56" w:right="83" w:hanging="240" w:hangingChars="10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68" w:type="dxa"/>
            <w:gridSpan w:val="2"/>
            <w:vAlign w:val="center"/>
          </w:tcPr>
          <w:p w14:paraId="2378F0F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650085">
            <w:pPr>
              <w:rPr>
                <w:rFonts w:ascii="Arial"/>
                <w:sz w:val="21"/>
              </w:rPr>
            </w:pPr>
          </w:p>
        </w:tc>
      </w:tr>
      <w:tr w14:paraId="691DD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9" w:type="dxa"/>
            <w:vMerge w:val="continue"/>
            <w:tcBorders>
              <w:top w:val="nil"/>
            </w:tcBorders>
            <w:textDirection w:val="tbRlV"/>
            <w:vAlign w:val="top"/>
          </w:tcPr>
          <w:p w14:paraId="022ED22C">
            <w:pPr>
              <w:rPr>
                <w:rFonts w:ascii="Arial"/>
                <w:sz w:val="21"/>
              </w:rPr>
            </w:pPr>
          </w:p>
        </w:tc>
        <w:tc>
          <w:tcPr>
            <w:tcW w:w="4486" w:type="dxa"/>
            <w:gridSpan w:val="8"/>
            <w:vMerge w:val="continue"/>
            <w:tcBorders>
              <w:top w:val="nil"/>
            </w:tcBorders>
            <w:vAlign w:val="top"/>
          </w:tcPr>
          <w:p w14:paraId="3CF1851B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center"/>
          </w:tcPr>
          <w:p w14:paraId="6646690F">
            <w:pPr>
              <w:spacing w:before="32" w:line="230" w:lineRule="auto"/>
              <w:ind w:right="8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参保</w:t>
            </w:r>
          </w:p>
          <w:p w14:paraId="42617F58">
            <w:pPr>
              <w:spacing w:before="32" w:line="230" w:lineRule="auto"/>
              <w:ind w:right="83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68" w:type="dxa"/>
            <w:gridSpan w:val="2"/>
            <w:vAlign w:val="center"/>
          </w:tcPr>
          <w:p w14:paraId="5AA5C7E7">
            <w:pPr>
              <w:spacing w:before="30" w:line="22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医保/农合</w:t>
            </w:r>
          </w:p>
        </w:tc>
        <w:tc>
          <w:tcPr>
            <w:tcW w:w="1897" w:type="dxa"/>
            <w:gridSpan w:val="2"/>
            <w:vMerge w:val="continue"/>
            <w:tcBorders>
              <w:top w:val="nil"/>
            </w:tcBorders>
            <w:vAlign w:val="top"/>
          </w:tcPr>
          <w:p w14:paraId="481D2F91">
            <w:pPr>
              <w:rPr>
                <w:rFonts w:ascii="Arial"/>
                <w:sz w:val="21"/>
              </w:rPr>
            </w:pPr>
          </w:p>
        </w:tc>
      </w:tr>
      <w:tr w14:paraId="521DC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693" w:type="dxa"/>
            <w:gridSpan w:val="3"/>
            <w:vAlign w:val="center"/>
          </w:tcPr>
          <w:p w14:paraId="00365E6D">
            <w:pPr>
              <w:spacing w:before="31" w:line="219" w:lineRule="auto"/>
              <w:ind w:left="117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家庭人口</w:t>
            </w:r>
          </w:p>
        </w:tc>
        <w:tc>
          <w:tcPr>
            <w:tcW w:w="2692" w:type="dxa"/>
            <w:gridSpan w:val="6"/>
            <w:vAlign w:val="center"/>
          </w:tcPr>
          <w:p w14:paraId="4E8D1225">
            <w:pPr>
              <w:spacing w:before="31" w:line="221" w:lineRule="auto"/>
              <w:ind w:left="11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职业</w:t>
            </w:r>
          </w:p>
        </w:tc>
        <w:tc>
          <w:tcPr>
            <w:tcW w:w="4303" w:type="dxa"/>
            <w:gridSpan w:val="5"/>
            <w:vAlign w:val="center"/>
          </w:tcPr>
          <w:p w14:paraId="545C8AD3">
            <w:pPr>
              <w:spacing w:before="31" w:line="219" w:lineRule="auto"/>
              <w:ind w:left="118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家庭年收入</w:t>
            </w:r>
          </w:p>
        </w:tc>
      </w:tr>
      <w:tr w14:paraId="49B48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693" w:type="dxa"/>
            <w:gridSpan w:val="3"/>
            <w:vAlign w:val="top"/>
          </w:tcPr>
          <w:p w14:paraId="7CC239AB">
            <w:pPr>
              <w:spacing w:line="261" w:lineRule="auto"/>
              <w:rPr>
                <w:rFonts w:ascii="Arial"/>
                <w:sz w:val="21"/>
              </w:rPr>
            </w:pPr>
          </w:p>
          <w:p w14:paraId="75B38677">
            <w:pPr>
              <w:spacing w:before="78" w:line="229" w:lineRule="auto"/>
              <w:ind w:left="598" w:leftChars="233" w:right="367" w:hanging="109" w:hangingChars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县级慈善组织  （民政局）意见</w:t>
            </w:r>
          </w:p>
        </w:tc>
        <w:tc>
          <w:tcPr>
            <w:tcW w:w="6995" w:type="dxa"/>
            <w:gridSpan w:val="11"/>
            <w:vAlign w:val="top"/>
          </w:tcPr>
          <w:p w14:paraId="2D1BDD17">
            <w:pPr>
              <w:rPr>
                <w:rFonts w:ascii="Arial"/>
                <w:sz w:val="21"/>
              </w:rPr>
            </w:pPr>
          </w:p>
        </w:tc>
      </w:tr>
      <w:tr w14:paraId="64A77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693" w:type="dxa"/>
            <w:gridSpan w:val="3"/>
            <w:vAlign w:val="top"/>
          </w:tcPr>
          <w:p w14:paraId="4A75B0B2">
            <w:pPr>
              <w:spacing w:line="270" w:lineRule="auto"/>
              <w:rPr>
                <w:rFonts w:ascii="Arial"/>
                <w:sz w:val="21"/>
              </w:rPr>
            </w:pPr>
          </w:p>
          <w:p w14:paraId="184D0C22">
            <w:pPr>
              <w:spacing w:before="78" w:line="228" w:lineRule="auto"/>
              <w:ind w:left="714" w:right="358" w:hanging="232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西安高新医院</w:t>
            </w:r>
          </w:p>
          <w:p w14:paraId="2F0685FA">
            <w:pPr>
              <w:spacing w:before="78" w:line="228" w:lineRule="auto"/>
              <w:ind w:left="714" w:right="358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诊断意见</w:t>
            </w:r>
          </w:p>
        </w:tc>
        <w:tc>
          <w:tcPr>
            <w:tcW w:w="6995" w:type="dxa"/>
            <w:gridSpan w:val="11"/>
            <w:vAlign w:val="top"/>
          </w:tcPr>
          <w:p w14:paraId="127F5B48">
            <w:pPr>
              <w:rPr>
                <w:rFonts w:ascii="Arial"/>
                <w:sz w:val="21"/>
              </w:rPr>
            </w:pPr>
          </w:p>
        </w:tc>
      </w:tr>
      <w:tr w14:paraId="3FEFE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6" w:type="dxa"/>
            <w:gridSpan w:val="2"/>
            <w:vMerge w:val="restart"/>
            <w:tcBorders>
              <w:bottom w:val="nil"/>
            </w:tcBorders>
            <w:vAlign w:val="center"/>
          </w:tcPr>
          <w:p w14:paraId="533DA2C4">
            <w:pPr>
              <w:spacing w:before="78" w:line="22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入院日期</w:t>
            </w:r>
          </w:p>
        </w:tc>
        <w:tc>
          <w:tcPr>
            <w:tcW w:w="1794" w:type="dxa"/>
            <w:gridSpan w:val="4"/>
            <w:vMerge w:val="restart"/>
            <w:tcBorders>
              <w:bottom w:val="nil"/>
            </w:tcBorders>
            <w:vAlign w:val="center"/>
          </w:tcPr>
          <w:p w14:paraId="2EC1ED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center"/>
          </w:tcPr>
          <w:p w14:paraId="13FCFC11">
            <w:pPr>
              <w:spacing w:before="78" w:line="220" w:lineRule="auto"/>
              <w:ind w:firstLine="230" w:firstLineChars="1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出院日期</w:t>
            </w:r>
          </w:p>
        </w:tc>
        <w:tc>
          <w:tcPr>
            <w:tcW w:w="1979" w:type="dxa"/>
            <w:gridSpan w:val="3"/>
            <w:vMerge w:val="restart"/>
            <w:tcBorders>
              <w:bottom w:val="nil"/>
            </w:tcBorders>
            <w:vAlign w:val="top"/>
          </w:tcPr>
          <w:p w14:paraId="631A80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3"/>
            <w:vAlign w:val="top"/>
          </w:tcPr>
          <w:p w14:paraId="74917D1D">
            <w:pPr>
              <w:spacing w:before="35" w:line="219" w:lineRule="auto"/>
              <w:ind w:left="60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住院（放疗）号</w:t>
            </w:r>
          </w:p>
        </w:tc>
      </w:tr>
      <w:tr w14:paraId="366BA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66" w:type="dxa"/>
            <w:gridSpan w:val="2"/>
            <w:vMerge w:val="continue"/>
            <w:tcBorders>
              <w:top w:val="nil"/>
            </w:tcBorders>
            <w:vAlign w:val="top"/>
          </w:tcPr>
          <w:p w14:paraId="4EB0BC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top w:val="nil"/>
            </w:tcBorders>
            <w:vAlign w:val="top"/>
          </w:tcPr>
          <w:p w14:paraId="0D1907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nil"/>
            </w:tcBorders>
            <w:vAlign w:val="top"/>
          </w:tcPr>
          <w:p w14:paraId="233AB9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Merge w:val="continue"/>
            <w:tcBorders>
              <w:top w:val="nil"/>
            </w:tcBorders>
            <w:vAlign w:val="top"/>
          </w:tcPr>
          <w:p w14:paraId="46D5B8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3"/>
            <w:vAlign w:val="top"/>
          </w:tcPr>
          <w:p w14:paraId="6633C9E7">
            <w:pPr>
              <w:jc w:val="center"/>
              <w:rPr>
                <w:rFonts w:ascii="Arial"/>
                <w:sz w:val="21"/>
              </w:rPr>
            </w:pPr>
          </w:p>
        </w:tc>
      </w:tr>
      <w:tr w14:paraId="71AB5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763" w:type="dxa"/>
            <w:gridSpan w:val="4"/>
            <w:vAlign w:val="center"/>
          </w:tcPr>
          <w:p w14:paraId="1D9B636B">
            <w:pPr>
              <w:tabs>
                <w:tab w:val="left" w:pos="662"/>
              </w:tabs>
              <w:spacing w:before="78" w:line="218" w:lineRule="auto"/>
              <w:ind w:firstLine="702" w:firstLineChars="3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西安高新医院</w:t>
            </w:r>
          </w:p>
          <w:p w14:paraId="1C88AC31">
            <w:pPr>
              <w:spacing w:before="31" w:line="218" w:lineRule="auto"/>
              <w:ind w:left="1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住院（门诊）总费用</w:t>
            </w:r>
          </w:p>
        </w:tc>
        <w:tc>
          <w:tcPr>
            <w:tcW w:w="1969" w:type="dxa"/>
            <w:gridSpan w:val="4"/>
            <w:vAlign w:val="center"/>
          </w:tcPr>
          <w:p w14:paraId="773959B7">
            <w:pPr>
              <w:spacing w:before="78" w:line="219" w:lineRule="auto"/>
              <w:ind w:firstLine="236" w:firstLineChars="1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放疗治疗费用</w:t>
            </w:r>
          </w:p>
        </w:tc>
        <w:tc>
          <w:tcPr>
            <w:tcW w:w="1979" w:type="dxa"/>
            <w:gridSpan w:val="3"/>
            <w:vAlign w:val="center"/>
          </w:tcPr>
          <w:p w14:paraId="7A85118F">
            <w:pPr>
              <w:spacing w:before="78" w:line="231" w:lineRule="auto"/>
              <w:ind w:right="294" w:firstLine="468" w:firstLineChars="200"/>
              <w:jc w:val="both"/>
              <w:rPr>
                <w:rFonts w:ascii="黑体" w:hAnsi="黑体" w:eastAsia="黑体" w:cs="黑体"/>
                <w:spacing w:val="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科主任审核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</w:p>
          <w:p w14:paraId="65A2C201">
            <w:pPr>
              <w:spacing w:before="78" w:line="231" w:lineRule="auto"/>
              <w:ind w:right="294" w:firstLine="936" w:firstLineChars="4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签字</w:t>
            </w:r>
          </w:p>
        </w:tc>
        <w:tc>
          <w:tcPr>
            <w:tcW w:w="1439" w:type="dxa"/>
            <w:gridSpan w:val="2"/>
            <w:vAlign w:val="center"/>
          </w:tcPr>
          <w:p w14:paraId="00AECF89">
            <w:pPr>
              <w:spacing w:before="78" w:line="231" w:lineRule="auto"/>
              <w:ind w:firstLine="190" w:firstLineChars="100"/>
              <w:jc w:val="both"/>
              <w:rPr>
                <w:rFonts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5"/>
                <w:sz w:val="24"/>
                <w:szCs w:val="24"/>
              </w:rPr>
              <w:t>医保（合疗）</w:t>
            </w:r>
          </w:p>
          <w:p w14:paraId="71351081">
            <w:pPr>
              <w:spacing w:before="78" w:line="231" w:lineRule="auto"/>
              <w:ind w:firstLine="210" w:firstLineChars="1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报销费用</w:t>
            </w:r>
          </w:p>
        </w:tc>
        <w:tc>
          <w:tcPr>
            <w:tcW w:w="1538" w:type="dxa"/>
            <w:vAlign w:val="center"/>
          </w:tcPr>
          <w:p w14:paraId="6D11EEFE">
            <w:pPr>
              <w:spacing w:before="78" w:line="231" w:lineRule="auto"/>
              <w:ind w:right="210" w:firstLine="232" w:firstLineChars="1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慈善基金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拟资助费用</w:t>
            </w:r>
          </w:p>
        </w:tc>
      </w:tr>
      <w:tr w14:paraId="220CF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763" w:type="dxa"/>
            <w:gridSpan w:val="4"/>
            <w:vAlign w:val="top"/>
          </w:tcPr>
          <w:p w14:paraId="1DC8A342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gridSpan w:val="4"/>
            <w:vAlign w:val="top"/>
          </w:tcPr>
          <w:p w14:paraId="4602D6C8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 w14:paraId="4504A41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30B62D19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384C0A1B">
            <w:pPr>
              <w:rPr>
                <w:rFonts w:ascii="Arial"/>
                <w:sz w:val="21"/>
              </w:rPr>
            </w:pPr>
          </w:p>
        </w:tc>
      </w:tr>
      <w:tr w14:paraId="6398F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666" w:type="dxa"/>
            <w:gridSpan w:val="2"/>
            <w:vMerge w:val="restart"/>
            <w:tcBorders>
              <w:bottom w:val="nil"/>
            </w:tcBorders>
            <w:vAlign w:val="top"/>
          </w:tcPr>
          <w:p w14:paraId="6A5BB741">
            <w:pPr>
              <w:spacing w:line="296" w:lineRule="auto"/>
              <w:rPr>
                <w:rFonts w:ascii="Arial"/>
                <w:sz w:val="21"/>
              </w:rPr>
            </w:pPr>
          </w:p>
          <w:p w14:paraId="226475F3">
            <w:pPr>
              <w:spacing w:before="78" w:line="230" w:lineRule="auto"/>
              <w:ind w:right="171"/>
              <w:jc w:val="center"/>
              <w:rPr>
                <w:rFonts w:ascii="黑体" w:hAnsi="黑体" w:eastAsia="黑体" w:cs="黑体"/>
                <w:spacing w:val="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项目管理</w:t>
            </w:r>
          </w:p>
          <w:p w14:paraId="577FC5B9">
            <w:pPr>
              <w:spacing w:before="78" w:line="230" w:lineRule="auto"/>
              <w:ind w:right="17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小组意见</w:t>
            </w:r>
          </w:p>
        </w:tc>
        <w:tc>
          <w:tcPr>
            <w:tcW w:w="4657" w:type="dxa"/>
            <w:gridSpan w:val="8"/>
            <w:vMerge w:val="restart"/>
            <w:tcBorders>
              <w:bottom w:val="nil"/>
            </w:tcBorders>
            <w:vAlign w:val="top"/>
          </w:tcPr>
          <w:p w14:paraId="7D4CA2B3">
            <w:pPr>
              <w:spacing w:line="266" w:lineRule="auto"/>
              <w:rPr>
                <w:rFonts w:ascii="Arial"/>
                <w:sz w:val="21"/>
              </w:rPr>
            </w:pPr>
          </w:p>
          <w:p w14:paraId="5BBA2245">
            <w:pPr>
              <w:spacing w:line="267" w:lineRule="auto"/>
              <w:rPr>
                <w:rFonts w:ascii="Arial"/>
                <w:sz w:val="21"/>
              </w:rPr>
            </w:pPr>
          </w:p>
          <w:p w14:paraId="17F305E8">
            <w:pPr>
              <w:spacing w:line="267" w:lineRule="auto"/>
              <w:rPr>
                <w:rFonts w:ascii="Arial"/>
                <w:sz w:val="21"/>
              </w:rPr>
            </w:pPr>
          </w:p>
          <w:p w14:paraId="0094C28C">
            <w:pPr>
              <w:spacing w:before="78" w:line="201" w:lineRule="auto"/>
              <w:ind w:left="26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468" w:type="dxa"/>
            <w:gridSpan w:val="2"/>
            <w:vAlign w:val="top"/>
          </w:tcPr>
          <w:p w14:paraId="12159BB3">
            <w:pPr>
              <w:spacing w:line="271" w:lineRule="auto"/>
              <w:rPr>
                <w:rFonts w:ascii="Arial"/>
                <w:sz w:val="21"/>
              </w:rPr>
            </w:pPr>
          </w:p>
          <w:p w14:paraId="6A08BEA2">
            <w:pPr>
              <w:spacing w:before="78" w:line="219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批准资助金额</w:t>
            </w:r>
          </w:p>
        </w:tc>
        <w:tc>
          <w:tcPr>
            <w:tcW w:w="1897" w:type="dxa"/>
            <w:gridSpan w:val="2"/>
            <w:vAlign w:val="top"/>
          </w:tcPr>
          <w:p w14:paraId="1EFF8B3D">
            <w:pPr>
              <w:spacing w:line="271" w:lineRule="auto"/>
              <w:rPr>
                <w:rFonts w:ascii="Arial"/>
                <w:sz w:val="21"/>
              </w:rPr>
            </w:pPr>
          </w:p>
          <w:p w14:paraId="686D8FD5">
            <w:pPr>
              <w:spacing w:before="78" w:line="219" w:lineRule="auto"/>
              <w:ind w:left="3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批准资助序号</w:t>
            </w:r>
          </w:p>
        </w:tc>
      </w:tr>
      <w:tr w14:paraId="742D1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6" w:type="dxa"/>
            <w:gridSpan w:val="2"/>
            <w:vMerge w:val="continue"/>
            <w:tcBorders>
              <w:top w:val="nil"/>
            </w:tcBorders>
            <w:vAlign w:val="top"/>
          </w:tcPr>
          <w:p w14:paraId="67726492">
            <w:pPr>
              <w:rPr>
                <w:rFonts w:ascii="Arial"/>
                <w:sz w:val="21"/>
              </w:rPr>
            </w:pPr>
          </w:p>
        </w:tc>
        <w:tc>
          <w:tcPr>
            <w:tcW w:w="4657" w:type="dxa"/>
            <w:gridSpan w:val="8"/>
            <w:vMerge w:val="continue"/>
            <w:tcBorders>
              <w:top w:val="nil"/>
            </w:tcBorders>
            <w:vAlign w:val="top"/>
          </w:tcPr>
          <w:p w14:paraId="76E6E976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5F3EA052">
            <w:pPr>
              <w:spacing w:line="298" w:lineRule="auto"/>
              <w:rPr>
                <w:rFonts w:ascii="Arial"/>
                <w:sz w:val="21"/>
              </w:rPr>
            </w:pPr>
          </w:p>
          <w:p w14:paraId="6918FF28">
            <w:pPr>
              <w:spacing w:before="78" w:line="221" w:lineRule="auto"/>
              <w:ind w:firstLine="1440" w:firstLineChars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元</w:t>
            </w:r>
          </w:p>
        </w:tc>
        <w:tc>
          <w:tcPr>
            <w:tcW w:w="1897" w:type="dxa"/>
            <w:gridSpan w:val="2"/>
            <w:vAlign w:val="top"/>
          </w:tcPr>
          <w:p w14:paraId="1AF7B676">
            <w:pPr>
              <w:spacing w:before="78" w:line="220" w:lineRule="auto"/>
              <w:ind w:firstLine="468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20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年</w:t>
            </w:r>
          </w:p>
          <w:p w14:paraId="0C296CBE">
            <w:pPr>
              <w:spacing w:before="23" w:line="219" w:lineRule="auto"/>
              <w:ind w:left="1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第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批第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号</w:t>
            </w:r>
          </w:p>
        </w:tc>
      </w:tr>
      <w:tr w14:paraId="3AC1E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688" w:type="dxa"/>
            <w:gridSpan w:val="14"/>
            <w:vAlign w:val="center"/>
          </w:tcPr>
          <w:p w14:paraId="2F435837">
            <w:pPr>
              <w:spacing w:before="78" w:line="219" w:lineRule="auto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备注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：</w:t>
            </w:r>
          </w:p>
        </w:tc>
      </w:tr>
    </w:tbl>
    <w:p w14:paraId="72A7DEF1">
      <w:pPr>
        <w:spacing w:before="181"/>
        <w:rPr>
          <w:rFonts w:hint="eastAsia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38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2449830</wp:posOffset>
              </wp:positionH>
              <wp:positionV relativeFrom="paragraph">
                <wp:posOffset>-614045</wp:posOffset>
              </wp:positionV>
              <wp:extent cx="1828800" cy="5257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3C632"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9pt;margin-top:-48.35pt;height:41.4pt;width:144pt;mso-position-horizontal-relative:margin;mso-wrap-style:none;z-index:251660288;mso-width-relative:page;mso-height-relative:page;" filled="f" stroked="f" coordsize="21600,21600" o:gfxdata="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zvlg2gAAAAsBAAAPAAAAAAAAAAEAIAAAACIAAABkcnMvZG93bnJl&#10;di54bWxQSwECFAAUAAAACACHTuJAFRmb7DQCAABgBAAADgAAAAAAAAABACAAAAAp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D93C632"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4E4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8B43B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5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/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5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8B43B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5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/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5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2NiNmZjODBiMzZhOGQxNjc4ZjA4OTgxZjk4YjkifQ=="/>
  </w:docVars>
  <w:rsids>
    <w:rsidRoot w:val="00000000"/>
    <w:rsid w:val="13A72C30"/>
    <w:rsid w:val="16F41848"/>
    <w:rsid w:val="27FF22AF"/>
    <w:rsid w:val="40DA41A2"/>
    <w:rsid w:val="70B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2099</Characters>
  <Lines>0</Lines>
  <Paragraphs>0</Paragraphs>
  <TotalTime>6</TotalTime>
  <ScaleCrop>false</ScaleCrop>
  <LinksUpToDate>false</LinksUpToDate>
  <CharactersWithSpaces>2138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2024-09-13T03:25:00Z</dcterms:created>
  <dc:creator>11252</dc:creator>
  <cp:lastModifiedBy>美美的小太阳</cp:lastModifiedBy>
  <cp:lastPrinted>2024-09-25T09:13:23Z</cp:lastPrinted>
  <dcterms:modified xsi:type="dcterms:W3CDTF">2024-09-25T09:13:25Z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50E403C27D594424949D45401E09CC84_12</vt:lpwstr>
  </property>
</Properties>
</file>